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86B21" w14:textId="1C7F085C" w:rsidR="00AA090B" w:rsidRDefault="000D5D8E">
      <w:r>
        <w:t>Prompt</w:t>
      </w:r>
      <w:r w:rsidR="00AA090B">
        <w:t xml:space="preserve">: </w:t>
      </w:r>
      <w:r>
        <w:t>How does Chief Seattle use literary elements and techniques to convey his concerns to the President?</w:t>
      </w:r>
    </w:p>
    <w:p w14:paraId="20B6E16D" w14:textId="77777777" w:rsidR="00AA090B" w:rsidRDefault="00AA090B"/>
    <w:p w14:paraId="7D3FA3B4" w14:textId="444CCD1A" w:rsidR="001314D5" w:rsidRDefault="009946E7">
      <w:r>
        <w:t>Thesis</w:t>
      </w:r>
      <w:r w:rsidR="001314D5">
        <w:t>:</w:t>
      </w:r>
      <w:r w:rsidR="008D2E74">
        <w:t xml:space="preserve"> </w:t>
      </w:r>
      <w:r w:rsidR="008000BC">
        <w:t xml:space="preserve"> </w:t>
      </w:r>
      <w:r w:rsidR="000D5D8E">
        <w:t>In a letter to the President written in 1852, Chief Seattle uses</w:t>
      </w:r>
      <w:r>
        <w:t xml:space="preserve"> </w:t>
      </w:r>
      <w:r w:rsidR="000D5D8E">
        <w:t>personification and emotion to illustrate the need to protect our natural world.</w:t>
      </w:r>
    </w:p>
    <w:p w14:paraId="554C3BCB" w14:textId="77777777" w:rsidR="001314D5" w:rsidRDefault="001314D5"/>
    <w:tbl>
      <w:tblPr>
        <w:tblStyle w:val="TableGrid"/>
        <w:tblW w:w="0" w:type="auto"/>
        <w:tblLook w:val="04A0" w:firstRow="1" w:lastRow="0" w:firstColumn="1" w:lastColumn="0" w:noHBand="0" w:noVBand="1"/>
      </w:tblPr>
      <w:tblGrid>
        <w:gridCol w:w="3294"/>
        <w:gridCol w:w="3834"/>
        <w:gridCol w:w="4140"/>
        <w:gridCol w:w="3600"/>
      </w:tblGrid>
      <w:tr w:rsidR="00183462" w14:paraId="00B550AA" w14:textId="77777777" w:rsidTr="00183462">
        <w:tc>
          <w:tcPr>
            <w:tcW w:w="3294" w:type="dxa"/>
          </w:tcPr>
          <w:p w14:paraId="59BD13C4" w14:textId="579FD5A3" w:rsidR="00AA090B" w:rsidRDefault="009946E7" w:rsidP="00AA090B">
            <w:r>
              <w:t xml:space="preserve">Claim </w:t>
            </w:r>
            <w:r w:rsidR="000D5D8E">
              <w:t>and Evidence</w:t>
            </w:r>
          </w:p>
          <w:p w14:paraId="689EB1D0" w14:textId="77777777" w:rsidR="001314D5" w:rsidRDefault="001314D5"/>
        </w:tc>
        <w:tc>
          <w:tcPr>
            <w:tcW w:w="3834" w:type="dxa"/>
          </w:tcPr>
          <w:p w14:paraId="2A4F25CE" w14:textId="52026100" w:rsidR="008000BC" w:rsidRPr="000D5D8E" w:rsidRDefault="000D5D8E" w:rsidP="008000BC">
            <w:pPr>
              <w:rPr>
                <w:bCs/>
                <w:i/>
                <w:iCs/>
              </w:rPr>
            </w:pPr>
            <w:r>
              <w:t xml:space="preserve">Through cleaver use of personification, </w:t>
            </w:r>
            <w:r w:rsidR="00AA090B">
              <w:t xml:space="preserve">Chief Seattle pushes the President to take care of the </w:t>
            </w:r>
            <w:r>
              <w:t>environment</w:t>
            </w:r>
            <w:r w:rsidR="008000BC">
              <w:t xml:space="preserve">, </w:t>
            </w:r>
            <w:r w:rsidR="008000BC" w:rsidRPr="000D5D8E">
              <w:rPr>
                <w:bCs/>
                <w:i/>
                <w:iCs/>
              </w:rPr>
              <w:t>“The rivers are our br</w:t>
            </w:r>
            <w:r w:rsidR="003F71A4" w:rsidRPr="000D5D8E">
              <w:rPr>
                <w:bCs/>
                <w:i/>
                <w:iCs/>
              </w:rPr>
              <w:t>others. They quench our thirst.”</w:t>
            </w:r>
            <w:r>
              <w:rPr>
                <w:bCs/>
                <w:i/>
                <w:iCs/>
              </w:rPr>
              <w:t xml:space="preserve"> </w:t>
            </w:r>
            <w:r w:rsidR="008000BC" w:rsidRPr="000D5D8E">
              <w:rPr>
                <w:bCs/>
                <w:iCs/>
              </w:rPr>
              <w:t>(Chief Seattle)</w:t>
            </w:r>
          </w:p>
          <w:p w14:paraId="6D4C7714" w14:textId="6D99E5EB" w:rsidR="00AA090B" w:rsidRDefault="00AA090B"/>
          <w:p w14:paraId="5D0EF681" w14:textId="77777777" w:rsidR="00183462" w:rsidRDefault="00183462" w:rsidP="00AA090B"/>
        </w:tc>
        <w:tc>
          <w:tcPr>
            <w:tcW w:w="4140" w:type="dxa"/>
          </w:tcPr>
          <w:p w14:paraId="41321457" w14:textId="19A3F9E8" w:rsidR="000E3137" w:rsidRPr="00AA090B" w:rsidRDefault="000E3137" w:rsidP="000E3137">
            <w:r>
              <w:t>Further, Chief Seattle continues employing personification and strengthens his argument calling upon future generations</w:t>
            </w:r>
            <w:r w:rsidR="009946E7">
              <w:t>, speaking again on rivers</w:t>
            </w:r>
            <w:r>
              <w:t>,</w:t>
            </w:r>
            <w:r w:rsidR="009946E7">
              <w:t xml:space="preserve"> </w:t>
            </w:r>
            <w:r w:rsidRPr="000D5D8E">
              <w:t>“</w:t>
            </w:r>
            <w:r w:rsidR="003F71A4" w:rsidRPr="000D5D8E">
              <w:rPr>
                <w:bCs/>
                <w:i/>
                <w:iCs/>
              </w:rPr>
              <w:t>They carry our canoes and feed our children.</w:t>
            </w:r>
            <w:r w:rsidRPr="000D5D8E">
              <w:rPr>
                <w:bCs/>
                <w:i/>
                <w:iCs/>
              </w:rPr>
              <w:t>”</w:t>
            </w:r>
            <w:r w:rsidR="003F71A4" w:rsidRPr="000D5D8E">
              <w:rPr>
                <w:bCs/>
                <w:i/>
                <w:iCs/>
              </w:rPr>
              <w:t xml:space="preserve"> </w:t>
            </w:r>
            <w:r w:rsidRPr="000D5D8E">
              <w:rPr>
                <w:bCs/>
                <w:iCs/>
              </w:rPr>
              <w:t>(Chief Seattle)</w:t>
            </w:r>
          </w:p>
          <w:p w14:paraId="65FAC52D" w14:textId="73B941C9" w:rsidR="001314D5" w:rsidRDefault="001314D5" w:rsidP="000E3137"/>
        </w:tc>
        <w:tc>
          <w:tcPr>
            <w:tcW w:w="3600" w:type="dxa"/>
          </w:tcPr>
          <w:p w14:paraId="33C9E122" w14:textId="7CE5B856" w:rsidR="001314D5" w:rsidRDefault="000D5D8E" w:rsidP="001314D5">
            <w:r>
              <w:t xml:space="preserve">Also, using emotion, </w:t>
            </w:r>
            <w:r w:rsidR="009946E7">
              <w:t xml:space="preserve">Chief Seattle makes a plea to the President, </w:t>
            </w:r>
            <w:r w:rsidR="009946E7" w:rsidRPr="000D5D8E">
              <w:t>“</w:t>
            </w:r>
            <w:r w:rsidR="000E3137" w:rsidRPr="000D5D8E">
              <w:rPr>
                <w:bCs/>
                <w:i/>
                <w:iCs/>
              </w:rPr>
              <w:t>So you must give the rivers the kindness that you would give any brother.”</w:t>
            </w:r>
            <w:r w:rsidR="009946E7" w:rsidRPr="000D5D8E">
              <w:rPr>
                <w:bCs/>
                <w:i/>
                <w:iCs/>
              </w:rPr>
              <w:t xml:space="preserve"> </w:t>
            </w:r>
            <w:r w:rsidR="009946E7" w:rsidRPr="000D5D8E">
              <w:rPr>
                <w:bCs/>
                <w:iCs/>
              </w:rPr>
              <w:t>(Chief Seattle)</w:t>
            </w:r>
          </w:p>
          <w:p w14:paraId="62CEAE4A" w14:textId="77777777" w:rsidR="001314D5" w:rsidRDefault="001314D5" w:rsidP="001314D5"/>
          <w:p w14:paraId="2E013E07" w14:textId="77777777" w:rsidR="001314D5" w:rsidRDefault="001314D5" w:rsidP="001314D5"/>
        </w:tc>
      </w:tr>
      <w:tr w:rsidR="00183462" w14:paraId="6E5FC068" w14:textId="77777777" w:rsidTr="00183462">
        <w:tc>
          <w:tcPr>
            <w:tcW w:w="3294" w:type="dxa"/>
          </w:tcPr>
          <w:p w14:paraId="3E7DC042" w14:textId="74DE632E" w:rsidR="001314D5" w:rsidRDefault="000D5D8E">
            <w:r>
              <w:t>Explanation</w:t>
            </w:r>
          </w:p>
          <w:p w14:paraId="794579FE" w14:textId="77777777" w:rsidR="001314D5" w:rsidRDefault="001314D5"/>
          <w:p w14:paraId="7965F331" w14:textId="77777777" w:rsidR="001314D5" w:rsidRDefault="001314D5"/>
          <w:p w14:paraId="572F8A9F" w14:textId="77777777" w:rsidR="001314D5" w:rsidRDefault="001314D5"/>
          <w:p w14:paraId="55E5DE49" w14:textId="77777777" w:rsidR="001314D5" w:rsidRDefault="001314D5"/>
          <w:p w14:paraId="6E8D7F44" w14:textId="77777777" w:rsidR="001314D5" w:rsidRDefault="001314D5"/>
          <w:p w14:paraId="4558515C" w14:textId="77777777" w:rsidR="001314D5" w:rsidRDefault="001314D5"/>
          <w:p w14:paraId="6836016C" w14:textId="77777777" w:rsidR="001314D5" w:rsidRDefault="001314D5"/>
          <w:p w14:paraId="7AE1859D" w14:textId="77777777" w:rsidR="001314D5" w:rsidRDefault="001314D5"/>
          <w:p w14:paraId="38CFE221" w14:textId="77777777" w:rsidR="001314D5" w:rsidRDefault="001314D5"/>
        </w:tc>
        <w:tc>
          <w:tcPr>
            <w:tcW w:w="3834" w:type="dxa"/>
          </w:tcPr>
          <w:p w14:paraId="1A22DCD7" w14:textId="0FB9D75D" w:rsidR="001314D5" w:rsidRDefault="00183462" w:rsidP="000E3137">
            <w:r>
              <w:t>This quote explains how important the rivers were to Chief Seattle’s people. It s</w:t>
            </w:r>
            <w:r w:rsidR="000E3137">
              <w:t>hows that rivers were used for</w:t>
            </w:r>
            <w:r>
              <w:t xml:space="preserve"> for drinking water</w:t>
            </w:r>
            <w:r w:rsidR="000E3137">
              <w:t xml:space="preserve">. It highlights the importance of keeping them clean and full. Considering just how polluted many of our waterways are today, the reader starts to feel a sense of guilt. Today, in Colorado, the Colorado River no longer reaches the Gulf of Mexico because of industrial farming. Pollution from pesticide and mining operations have recently made national news. </w:t>
            </w:r>
          </w:p>
        </w:tc>
        <w:tc>
          <w:tcPr>
            <w:tcW w:w="4140" w:type="dxa"/>
          </w:tcPr>
          <w:p w14:paraId="467ED735" w14:textId="6F4F475B" w:rsidR="001314D5" w:rsidRDefault="000E3137" w:rsidP="009946E7">
            <w:r>
              <w:t>Chief Seattle has moved beyond drinking water and emphasized how important the water ways are for travel and fishing. He also illustrates exactly who benefits – the children, or put another way, future generations.</w:t>
            </w:r>
            <w:r w:rsidR="009946E7">
              <w:t xml:space="preserve"> This sets up more visual evidence, and the personification works extremely well.</w:t>
            </w:r>
          </w:p>
        </w:tc>
        <w:tc>
          <w:tcPr>
            <w:tcW w:w="3600" w:type="dxa"/>
          </w:tcPr>
          <w:p w14:paraId="0B12E173" w14:textId="5E414951" w:rsidR="001314D5" w:rsidRDefault="000E3137">
            <w:r>
              <w:t>Chief Seattle asks the President to think of the waterways as people, and to take care of them. Sadly, the United States has many polluted rivers and many dry river beds. Agricultural run-off from pesticides makes water undrinkable. Acid rain from air pollution puts toxic chemicals into the food chain (fish/mercury). Dams dry up rivers and make them impossible to canoe or travel down. In a larger context, clean sources of fresh water will undoubtedly constitute the next great energy crises as populations around the world continue to grow, unless clean and plentiful sources become a priority. Clearly, we have not followed Chief Seattle’s advice.</w:t>
            </w:r>
          </w:p>
        </w:tc>
      </w:tr>
    </w:tbl>
    <w:p w14:paraId="694AE560" w14:textId="2400945D" w:rsidR="005201F6" w:rsidRDefault="005201F6"/>
    <w:p w14:paraId="454877BF" w14:textId="0826AA90" w:rsidR="000D5D8E" w:rsidRDefault="000D5D8E"/>
    <w:p w14:paraId="5615A693" w14:textId="1DCD40FC" w:rsidR="000D5D8E" w:rsidRDefault="000D5D8E"/>
    <w:p w14:paraId="6642BBAB" w14:textId="29266AD6" w:rsidR="000D5D8E" w:rsidRDefault="000D5D8E"/>
    <w:p w14:paraId="41DD53CE" w14:textId="62E4EB49" w:rsidR="000D5D8E" w:rsidRDefault="000D5D8E"/>
    <w:p w14:paraId="03234D7A" w14:textId="7C6001C1" w:rsidR="000D5D8E" w:rsidRDefault="000D5D8E"/>
    <w:p w14:paraId="59D9F22E" w14:textId="77777777" w:rsidR="000D5D8E" w:rsidRDefault="000D5D8E" w:rsidP="000D5D8E">
      <w:pPr>
        <w:rPr>
          <w:b/>
        </w:rPr>
      </w:pPr>
    </w:p>
    <w:p w14:paraId="7AB00321" w14:textId="7F40F157" w:rsidR="000D5D8E" w:rsidRDefault="000D5D8E" w:rsidP="000D5D8E">
      <w:r w:rsidRPr="000D5D8E">
        <w:rPr>
          <w:b/>
        </w:rPr>
        <w:lastRenderedPageBreak/>
        <w:t>Prompt:</w:t>
      </w:r>
      <w:r>
        <w:t xml:space="preserve"> How does Chief Seattle use literary elements and techniques to convey his concerns to the President?      </w:t>
      </w:r>
      <w:r w:rsidRPr="000D5D8E">
        <w:rPr>
          <w:b/>
        </w:rPr>
        <w:t>NAME:</w:t>
      </w:r>
    </w:p>
    <w:p w14:paraId="4D750EF6" w14:textId="77777777" w:rsidR="000D5D8E" w:rsidRDefault="000D5D8E" w:rsidP="000D5D8E"/>
    <w:p w14:paraId="1ECBC484" w14:textId="2707ABAC" w:rsidR="000D5D8E" w:rsidRDefault="000D5D8E" w:rsidP="000D5D8E">
      <w:r w:rsidRPr="000D5D8E">
        <w:rPr>
          <w:b/>
        </w:rPr>
        <w:t>Thesis:</w:t>
      </w:r>
      <w:r>
        <w:t xml:space="preserve">  In a letter to the President written in 1852, Chief Seattle uses rhetorical questions and emotion to illustrate the need to protect our natural world.</w:t>
      </w:r>
    </w:p>
    <w:p w14:paraId="0A3ECAEE" w14:textId="77777777" w:rsidR="000D5D8E" w:rsidRDefault="000D5D8E" w:rsidP="000D5D8E"/>
    <w:tbl>
      <w:tblPr>
        <w:tblStyle w:val="TableGrid"/>
        <w:tblW w:w="0" w:type="auto"/>
        <w:tblLook w:val="04A0" w:firstRow="1" w:lastRow="0" w:firstColumn="1" w:lastColumn="0" w:noHBand="0" w:noVBand="1"/>
      </w:tblPr>
      <w:tblGrid>
        <w:gridCol w:w="3294"/>
        <w:gridCol w:w="3834"/>
        <w:gridCol w:w="4140"/>
        <w:gridCol w:w="3600"/>
      </w:tblGrid>
      <w:tr w:rsidR="000D5D8E" w14:paraId="0A33099A" w14:textId="77777777" w:rsidTr="00FB6AF7">
        <w:tc>
          <w:tcPr>
            <w:tcW w:w="3294" w:type="dxa"/>
          </w:tcPr>
          <w:p w14:paraId="25FBD12C" w14:textId="77777777" w:rsidR="000D5D8E" w:rsidRDefault="000D5D8E" w:rsidP="00FB6AF7">
            <w:r>
              <w:t>Claim and Evidence</w:t>
            </w:r>
          </w:p>
          <w:p w14:paraId="48944E1D" w14:textId="77777777" w:rsidR="000D5D8E" w:rsidRDefault="000D5D8E" w:rsidP="00FB6AF7"/>
        </w:tc>
        <w:tc>
          <w:tcPr>
            <w:tcW w:w="3834" w:type="dxa"/>
          </w:tcPr>
          <w:p w14:paraId="579710A7" w14:textId="4A10B814" w:rsidR="000D5D8E" w:rsidRDefault="000D5D8E" w:rsidP="000D5D8E">
            <w:pPr>
              <w:rPr>
                <w:b/>
                <w:bCs/>
                <w:i/>
                <w:iCs/>
              </w:rPr>
            </w:pPr>
            <w:r>
              <w:t>Through</w:t>
            </w:r>
            <w:r w:rsidR="002847B8">
              <w:t xml:space="preserve"> the</w:t>
            </w:r>
            <w:r>
              <w:t xml:space="preserve"> cle</w:t>
            </w:r>
            <w:r w:rsidR="002847B8">
              <w:t>ver</w:t>
            </w:r>
            <w:r>
              <w:t xml:space="preserve"> use of rhetorical questions, Chief Seattle asks the President to take care of the environment, </w:t>
            </w:r>
            <w:r>
              <w:rPr>
                <w:b/>
                <w:bCs/>
                <w:i/>
                <w:iCs/>
              </w:rPr>
              <w:t>“</w:t>
            </w:r>
          </w:p>
          <w:p w14:paraId="4A43F6C1" w14:textId="30D2596F" w:rsidR="000D5D8E" w:rsidRDefault="000D5D8E" w:rsidP="000D5D8E"/>
          <w:p w14:paraId="10BDD344" w14:textId="5D5E864F" w:rsidR="000D5D8E" w:rsidRDefault="000D5D8E" w:rsidP="000D5D8E">
            <w:bookmarkStart w:id="0" w:name="_GoBack"/>
            <w:bookmarkEnd w:id="0"/>
          </w:p>
          <w:p w14:paraId="0E535DCB" w14:textId="2F41E719" w:rsidR="000D5D8E" w:rsidRDefault="000D5D8E" w:rsidP="000D5D8E"/>
          <w:p w14:paraId="0E4B8652" w14:textId="026CC246" w:rsidR="000D5D8E" w:rsidRDefault="000D5D8E" w:rsidP="000D5D8E"/>
          <w:p w14:paraId="216599AD" w14:textId="77777777" w:rsidR="000D5D8E" w:rsidRDefault="000D5D8E" w:rsidP="000D5D8E"/>
          <w:p w14:paraId="5966C26A" w14:textId="77777777" w:rsidR="000D5D8E" w:rsidRDefault="000D5D8E" w:rsidP="00FB6AF7"/>
        </w:tc>
        <w:tc>
          <w:tcPr>
            <w:tcW w:w="4140" w:type="dxa"/>
          </w:tcPr>
          <w:p w14:paraId="03B9D50C" w14:textId="77777777" w:rsidR="000D5D8E" w:rsidRDefault="000D5D8E" w:rsidP="000D5D8E">
            <w:r>
              <w:t>Further, Chief Seattle continues employing rhetorical question, raising the stakes by inquiring, “</w:t>
            </w:r>
          </w:p>
          <w:p w14:paraId="230C458B" w14:textId="77777777" w:rsidR="000D5D8E" w:rsidRDefault="000D5D8E" w:rsidP="000D5D8E"/>
          <w:p w14:paraId="7FFD2E9E" w14:textId="77777777" w:rsidR="000D5D8E" w:rsidRDefault="000D5D8E" w:rsidP="000D5D8E"/>
          <w:p w14:paraId="2099A2A9" w14:textId="77777777" w:rsidR="000D5D8E" w:rsidRDefault="000D5D8E" w:rsidP="000D5D8E"/>
          <w:p w14:paraId="04DC85FC" w14:textId="77777777" w:rsidR="000D5D8E" w:rsidRDefault="000D5D8E" w:rsidP="000D5D8E"/>
          <w:p w14:paraId="51CA5DBA" w14:textId="77777777" w:rsidR="000D5D8E" w:rsidRDefault="000D5D8E" w:rsidP="000D5D8E"/>
          <w:p w14:paraId="04C774E2" w14:textId="77777777" w:rsidR="000D5D8E" w:rsidRDefault="000D5D8E" w:rsidP="000D5D8E"/>
          <w:p w14:paraId="70E32B2B" w14:textId="77777777" w:rsidR="000D5D8E" w:rsidRDefault="000D5D8E" w:rsidP="000D5D8E"/>
          <w:p w14:paraId="4194469B" w14:textId="77777777" w:rsidR="000D5D8E" w:rsidRDefault="000D5D8E" w:rsidP="000D5D8E"/>
          <w:p w14:paraId="031EC7E2" w14:textId="77777777" w:rsidR="000D5D8E" w:rsidRDefault="000D5D8E" w:rsidP="000D5D8E"/>
          <w:p w14:paraId="067FF8D1" w14:textId="70658EA8" w:rsidR="000D5D8E" w:rsidRDefault="000D5D8E" w:rsidP="000D5D8E"/>
        </w:tc>
        <w:tc>
          <w:tcPr>
            <w:tcW w:w="3600" w:type="dxa"/>
          </w:tcPr>
          <w:p w14:paraId="76791E99" w14:textId="1EE4A4EE" w:rsidR="000D5D8E" w:rsidRDefault="000D5D8E" w:rsidP="00FB6AF7">
            <w:r>
              <w:t xml:space="preserve">Also, using emotion and a vivid simile, Chief Seattle makes a plea to the President, </w:t>
            </w:r>
            <w:r w:rsidRPr="000D5D8E">
              <w:rPr>
                <w:i/>
              </w:rPr>
              <w:t>“</w:t>
            </w:r>
            <w:r w:rsidRPr="000D5D8E">
              <w:rPr>
                <w:bCs/>
                <w:i/>
                <w:iCs/>
              </w:rPr>
              <w:t>We love this earth as a newborn loves its mother's heartbeat.”</w:t>
            </w:r>
            <w:r>
              <w:rPr>
                <w:bCs/>
                <w:iCs/>
              </w:rPr>
              <w:t xml:space="preserve"> (Chief Seattle)</w:t>
            </w:r>
            <w:r w:rsidRPr="000D5D8E">
              <w:rPr>
                <w:bCs/>
                <w:iCs/>
              </w:rPr>
              <w:t xml:space="preserve"> </w:t>
            </w:r>
          </w:p>
          <w:p w14:paraId="1F97C806" w14:textId="77777777" w:rsidR="000D5D8E" w:rsidRDefault="000D5D8E" w:rsidP="00FB6AF7"/>
          <w:p w14:paraId="1CE14C26" w14:textId="77777777" w:rsidR="000D5D8E" w:rsidRDefault="000D5D8E" w:rsidP="00FB6AF7"/>
        </w:tc>
      </w:tr>
      <w:tr w:rsidR="000D5D8E" w14:paraId="24326932" w14:textId="77777777" w:rsidTr="000D5D8E">
        <w:tc>
          <w:tcPr>
            <w:tcW w:w="3294" w:type="dxa"/>
          </w:tcPr>
          <w:p w14:paraId="3B91071C" w14:textId="77777777" w:rsidR="000D5D8E" w:rsidRDefault="000D5D8E" w:rsidP="00FB6AF7">
            <w:r>
              <w:t>Explanation</w:t>
            </w:r>
          </w:p>
          <w:p w14:paraId="45CA9D3B" w14:textId="77777777" w:rsidR="000D5D8E" w:rsidRDefault="000D5D8E" w:rsidP="00FB6AF7"/>
          <w:p w14:paraId="08FEB508" w14:textId="77777777" w:rsidR="000D5D8E" w:rsidRDefault="000D5D8E" w:rsidP="00FB6AF7"/>
          <w:p w14:paraId="2E73AA28" w14:textId="77777777" w:rsidR="000D5D8E" w:rsidRDefault="000D5D8E" w:rsidP="00FB6AF7"/>
          <w:p w14:paraId="2653877E" w14:textId="77777777" w:rsidR="000D5D8E" w:rsidRDefault="000D5D8E" w:rsidP="00FB6AF7"/>
          <w:p w14:paraId="6D81A0C5" w14:textId="77777777" w:rsidR="000D5D8E" w:rsidRDefault="000D5D8E" w:rsidP="00FB6AF7"/>
          <w:p w14:paraId="2101A805" w14:textId="77777777" w:rsidR="000D5D8E" w:rsidRDefault="000D5D8E" w:rsidP="00FB6AF7"/>
          <w:p w14:paraId="5797846F" w14:textId="77777777" w:rsidR="000D5D8E" w:rsidRDefault="000D5D8E" w:rsidP="00FB6AF7"/>
          <w:p w14:paraId="6AC06E23" w14:textId="77777777" w:rsidR="000D5D8E" w:rsidRDefault="000D5D8E" w:rsidP="00FB6AF7"/>
          <w:p w14:paraId="734E306B" w14:textId="77777777" w:rsidR="000D5D8E" w:rsidRDefault="000D5D8E" w:rsidP="00FB6AF7"/>
        </w:tc>
        <w:tc>
          <w:tcPr>
            <w:tcW w:w="3834" w:type="dxa"/>
          </w:tcPr>
          <w:p w14:paraId="19A474CE" w14:textId="497DF762" w:rsidR="000D5D8E" w:rsidRDefault="000D5D8E" w:rsidP="00FB6AF7">
            <w:r>
              <w:t>This quote explains how important …</w:t>
            </w:r>
          </w:p>
        </w:tc>
        <w:tc>
          <w:tcPr>
            <w:tcW w:w="4140" w:type="dxa"/>
          </w:tcPr>
          <w:p w14:paraId="5521C718" w14:textId="37F021D5" w:rsidR="000D5D8E" w:rsidRDefault="000D5D8E" w:rsidP="00FB6AF7">
            <w:r>
              <w:t>Chief Seattle now illustrates …</w:t>
            </w:r>
          </w:p>
        </w:tc>
        <w:tc>
          <w:tcPr>
            <w:tcW w:w="3600" w:type="dxa"/>
          </w:tcPr>
          <w:p w14:paraId="467AEF35" w14:textId="77777777" w:rsidR="000D5D8E" w:rsidRDefault="000D5D8E" w:rsidP="00FB6AF7">
            <w:r>
              <w:t>Chief Seattle asks the President to think of the land as a baby, and to take care of it.  He …</w:t>
            </w:r>
          </w:p>
          <w:p w14:paraId="6F93C917" w14:textId="77777777" w:rsidR="000D5D8E" w:rsidRDefault="000D5D8E" w:rsidP="00FB6AF7"/>
          <w:p w14:paraId="0BA11B4A" w14:textId="77777777" w:rsidR="000D5D8E" w:rsidRDefault="000D5D8E" w:rsidP="00FB6AF7"/>
          <w:p w14:paraId="3389C030" w14:textId="77777777" w:rsidR="000D5D8E" w:rsidRDefault="000D5D8E" w:rsidP="00FB6AF7"/>
          <w:p w14:paraId="539EA356" w14:textId="77777777" w:rsidR="000D5D8E" w:rsidRDefault="000D5D8E" w:rsidP="00FB6AF7"/>
          <w:p w14:paraId="2A53A4AC" w14:textId="77777777" w:rsidR="000D5D8E" w:rsidRDefault="000D5D8E" w:rsidP="00FB6AF7"/>
          <w:p w14:paraId="06F83B80" w14:textId="77777777" w:rsidR="000D5D8E" w:rsidRDefault="000D5D8E" w:rsidP="00FB6AF7"/>
          <w:p w14:paraId="70271512" w14:textId="77777777" w:rsidR="000D5D8E" w:rsidRDefault="000D5D8E" w:rsidP="00FB6AF7"/>
          <w:p w14:paraId="56ECC39E" w14:textId="77777777" w:rsidR="000D5D8E" w:rsidRDefault="000D5D8E" w:rsidP="00FB6AF7"/>
          <w:p w14:paraId="6C387C38" w14:textId="77777777" w:rsidR="000D5D8E" w:rsidRDefault="000D5D8E" w:rsidP="00FB6AF7"/>
          <w:p w14:paraId="4AADCA55" w14:textId="77777777" w:rsidR="000D5D8E" w:rsidRDefault="000D5D8E" w:rsidP="00FB6AF7"/>
          <w:p w14:paraId="67DD0A8A" w14:textId="77777777" w:rsidR="000D5D8E" w:rsidRDefault="000D5D8E" w:rsidP="00FB6AF7"/>
          <w:p w14:paraId="23AC6361" w14:textId="77777777" w:rsidR="000D5D8E" w:rsidRDefault="000D5D8E" w:rsidP="00FB6AF7"/>
          <w:p w14:paraId="286AAB58" w14:textId="77777777" w:rsidR="000D5D8E" w:rsidRDefault="000D5D8E" w:rsidP="00FB6AF7"/>
          <w:p w14:paraId="61CB40CF" w14:textId="77777777" w:rsidR="000D5D8E" w:rsidRDefault="000D5D8E" w:rsidP="00FB6AF7"/>
          <w:p w14:paraId="17600C9B" w14:textId="4EE6DE86" w:rsidR="000D5D8E" w:rsidRDefault="000D5D8E" w:rsidP="00FB6AF7"/>
          <w:p w14:paraId="09F3A815" w14:textId="6383D93C" w:rsidR="000D5D8E" w:rsidRDefault="000D5D8E" w:rsidP="00FB6AF7"/>
          <w:p w14:paraId="5431C80F" w14:textId="14D4CB8E" w:rsidR="000D5D8E" w:rsidRDefault="000D5D8E" w:rsidP="00FB6AF7"/>
          <w:p w14:paraId="4291D3D6" w14:textId="6F789CFE" w:rsidR="000D5D8E" w:rsidRDefault="000D5D8E" w:rsidP="00FB6AF7"/>
          <w:p w14:paraId="012BBDD4" w14:textId="77777777" w:rsidR="000D5D8E" w:rsidRDefault="000D5D8E" w:rsidP="00FB6AF7"/>
          <w:p w14:paraId="0BDFCFC5" w14:textId="4D82360A" w:rsidR="000D5D8E" w:rsidRDefault="000D5D8E" w:rsidP="00FB6AF7"/>
        </w:tc>
      </w:tr>
    </w:tbl>
    <w:p w14:paraId="0A30516A" w14:textId="77777777" w:rsidR="000D5D8E" w:rsidRDefault="000D5D8E"/>
    <w:sectPr w:rsidR="000D5D8E" w:rsidSect="001314D5">
      <w:pgSz w:w="15840" w:h="12240" w:orient="landscape"/>
      <w:pgMar w:top="245" w:right="245" w:bottom="245" w:left="2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7B0E"/>
    <w:multiLevelType w:val="hybridMultilevel"/>
    <w:tmpl w:val="48B6DFBA"/>
    <w:lvl w:ilvl="0" w:tplc="73586038">
      <w:start w:val="1"/>
      <w:numFmt w:val="bullet"/>
      <w:lvlText w:val="•"/>
      <w:lvlJc w:val="left"/>
      <w:pPr>
        <w:tabs>
          <w:tab w:val="num" w:pos="720"/>
        </w:tabs>
        <w:ind w:left="720" w:hanging="360"/>
      </w:pPr>
      <w:rPr>
        <w:rFonts w:ascii="Arial" w:hAnsi="Arial" w:hint="default"/>
      </w:rPr>
    </w:lvl>
    <w:lvl w:ilvl="1" w:tplc="D570AA8C" w:tentative="1">
      <w:start w:val="1"/>
      <w:numFmt w:val="bullet"/>
      <w:lvlText w:val="•"/>
      <w:lvlJc w:val="left"/>
      <w:pPr>
        <w:tabs>
          <w:tab w:val="num" w:pos="1440"/>
        </w:tabs>
        <w:ind w:left="1440" w:hanging="360"/>
      </w:pPr>
      <w:rPr>
        <w:rFonts w:ascii="Arial" w:hAnsi="Arial" w:hint="default"/>
      </w:rPr>
    </w:lvl>
    <w:lvl w:ilvl="2" w:tplc="5D7E00E2" w:tentative="1">
      <w:start w:val="1"/>
      <w:numFmt w:val="bullet"/>
      <w:lvlText w:val="•"/>
      <w:lvlJc w:val="left"/>
      <w:pPr>
        <w:tabs>
          <w:tab w:val="num" w:pos="2160"/>
        </w:tabs>
        <w:ind w:left="2160" w:hanging="360"/>
      </w:pPr>
      <w:rPr>
        <w:rFonts w:ascii="Arial" w:hAnsi="Arial" w:hint="default"/>
      </w:rPr>
    </w:lvl>
    <w:lvl w:ilvl="3" w:tplc="1B8A0366" w:tentative="1">
      <w:start w:val="1"/>
      <w:numFmt w:val="bullet"/>
      <w:lvlText w:val="•"/>
      <w:lvlJc w:val="left"/>
      <w:pPr>
        <w:tabs>
          <w:tab w:val="num" w:pos="2880"/>
        </w:tabs>
        <w:ind w:left="2880" w:hanging="360"/>
      </w:pPr>
      <w:rPr>
        <w:rFonts w:ascii="Arial" w:hAnsi="Arial" w:hint="default"/>
      </w:rPr>
    </w:lvl>
    <w:lvl w:ilvl="4" w:tplc="CDC24574" w:tentative="1">
      <w:start w:val="1"/>
      <w:numFmt w:val="bullet"/>
      <w:lvlText w:val="•"/>
      <w:lvlJc w:val="left"/>
      <w:pPr>
        <w:tabs>
          <w:tab w:val="num" w:pos="3600"/>
        </w:tabs>
        <w:ind w:left="3600" w:hanging="360"/>
      </w:pPr>
      <w:rPr>
        <w:rFonts w:ascii="Arial" w:hAnsi="Arial" w:hint="default"/>
      </w:rPr>
    </w:lvl>
    <w:lvl w:ilvl="5" w:tplc="C9D81E58" w:tentative="1">
      <w:start w:val="1"/>
      <w:numFmt w:val="bullet"/>
      <w:lvlText w:val="•"/>
      <w:lvlJc w:val="left"/>
      <w:pPr>
        <w:tabs>
          <w:tab w:val="num" w:pos="4320"/>
        </w:tabs>
        <w:ind w:left="4320" w:hanging="360"/>
      </w:pPr>
      <w:rPr>
        <w:rFonts w:ascii="Arial" w:hAnsi="Arial" w:hint="default"/>
      </w:rPr>
    </w:lvl>
    <w:lvl w:ilvl="6" w:tplc="594E9D38" w:tentative="1">
      <w:start w:val="1"/>
      <w:numFmt w:val="bullet"/>
      <w:lvlText w:val="•"/>
      <w:lvlJc w:val="left"/>
      <w:pPr>
        <w:tabs>
          <w:tab w:val="num" w:pos="5040"/>
        </w:tabs>
        <w:ind w:left="5040" w:hanging="360"/>
      </w:pPr>
      <w:rPr>
        <w:rFonts w:ascii="Arial" w:hAnsi="Arial" w:hint="default"/>
      </w:rPr>
    </w:lvl>
    <w:lvl w:ilvl="7" w:tplc="12D848BA" w:tentative="1">
      <w:start w:val="1"/>
      <w:numFmt w:val="bullet"/>
      <w:lvlText w:val="•"/>
      <w:lvlJc w:val="left"/>
      <w:pPr>
        <w:tabs>
          <w:tab w:val="num" w:pos="5760"/>
        </w:tabs>
        <w:ind w:left="5760" w:hanging="360"/>
      </w:pPr>
      <w:rPr>
        <w:rFonts w:ascii="Arial" w:hAnsi="Arial" w:hint="default"/>
      </w:rPr>
    </w:lvl>
    <w:lvl w:ilvl="8" w:tplc="5664D6E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4D5"/>
    <w:rsid w:val="000D5D8E"/>
    <w:rsid w:val="000E3137"/>
    <w:rsid w:val="001314D5"/>
    <w:rsid w:val="00183462"/>
    <w:rsid w:val="002847B8"/>
    <w:rsid w:val="002A75BA"/>
    <w:rsid w:val="002E2EDC"/>
    <w:rsid w:val="003A2E43"/>
    <w:rsid w:val="003A63CA"/>
    <w:rsid w:val="003F71A4"/>
    <w:rsid w:val="004D725A"/>
    <w:rsid w:val="005201F6"/>
    <w:rsid w:val="00544334"/>
    <w:rsid w:val="008000BC"/>
    <w:rsid w:val="008523F4"/>
    <w:rsid w:val="008D2E74"/>
    <w:rsid w:val="009946E7"/>
    <w:rsid w:val="00AA090B"/>
    <w:rsid w:val="00B163E5"/>
    <w:rsid w:val="00BC0585"/>
    <w:rsid w:val="00F576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08C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SVVSD</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Microsoft Office User</cp:lastModifiedBy>
  <cp:revision>9</cp:revision>
  <cp:lastPrinted>2019-09-10T16:09:00Z</cp:lastPrinted>
  <dcterms:created xsi:type="dcterms:W3CDTF">2016-09-16T20:28:00Z</dcterms:created>
  <dcterms:modified xsi:type="dcterms:W3CDTF">2019-09-10T16:55:00Z</dcterms:modified>
</cp:coreProperties>
</file>